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7B" w:rsidRDefault="0075627B" w:rsidP="00C15216">
      <w:pPr>
        <w:spacing w:after="0" w:line="240" w:lineRule="auto"/>
        <w:rPr>
          <w:b/>
          <w:sz w:val="28"/>
          <w:szCs w:val="28"/>
        </w:rPr>
      </w:pPr>
    </w:p>
    <w:p w:rsidR="00C15216" w:rsidRPr="00310B8F" w:rsidRDefault="0075627B" w:rsidP="00C15216">
      <w:pPr>
        <w:spacing w:after="0" w:line="240" w:lineRule="auto"/>
        <w:rPr>
          <w:color w:val="95B3D7" w:themeColor="accent1" w:themeTint="99"/>
          <w:sz w:val="12"/>
          <w:szCs w:val="12"/>
        </w:rPr>
      </w:pP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C15216">
        <w:rPr>
          <w:color w:val="95B3D7" w:themeColor="accent1" w:themeTint="99"/>
          <w:sz w:val="12"/>
          <w:szCs w:val="12"/>
        </w:rPr>
        <w:t xml:space="preserve"> </w:t>
      </w:r>
      <w:r w:rsidR="00C15216" w:rsidRPr="00310B8F">
        <w:rPr>
          <w:color w:val="95B3D7" w:themeColor="accent1" w:themeTint="99"/>
          <w:sz w:val="12"/>
          <w:szCs w:val="12"/>
        </w:rPr>
        <w:t xml:space="preserve">CB-UV   </w:t>
      </w:r>
    </w:p>
    <w:p w:rsidR="00C15216" w:rsidRPr="00310B8F" w:rsidRDefault="00C15216" w:rsidP="00C15216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Comité Institucional de Bioseguridad</w:t>
      </w:r>
    </w:p>
    <w:p w:rsidR="00C15216" w:rsidRPr="00310B8F" w:rsidRDefault="00C15216" w:rsidP="00C15216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Vicerrectoría de Investigación e Investigación</w:t>
      </w:r>
    </w:p>
    <w:p w:rsidR="00E60727" w:rsidRDefault="00E60727" w:rsidP="003B2591">
      <w:pPr>
        <w:spacing w:after="0" w:line="240" w:lineRule="auto"/>
        <w:rPr>
          <w:b/>
          <w:sz w:val="28"/>
          <w:szCs w:val="28"/>
        </w:rPr>
      </w:pPr>
    </w:p>
    <w:p w:rsidR="00574DD7" w:rsidRDefault="00CD4A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FORMULARIO DE BIOSEGURIDAD </w:t>
      </w:r>
      <w:r w:rsidR="00506CA4">
        <w:rPr>
          <w:b/>
          <w:sz w:val="28"/>
          <w:szCs w:val="28"/>
        </w:rPr>
        <w:t>EN EL USO</w:t>
      </w:r>
      <w:r>
        <w:rPr>
          <w:b/>
          <w:sz w:val="28"/>
          <w:szCs w:val="28"/>
        </w:rPr>
        <w:t xml:space="preserve"> DE EQUIPOS DE LABORATORIO</w:t>
      </w:r>
    </w:p>
    <w:p w:rsidR="003B2591" w:rsidRDefault="003B259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tblpY="-3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6"/>
        <w:gridCol w:w="6205"/>
      </w:tblGrid>
      <w:tr w:rsidR="003B2591" w:rsidRPr="003B2591" w:rsidTr="003B2591">
        <w:tc>
          <w:tcPr>
            <w:tcW w:w="3826" w:type="dxa"/>
            <w:shd w:val="clear" w:color="auto" w:fill="C6D9F1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TÍTULO DEL PROYECTO</w:t>
            </w:r>
          </w:p>
        </w:tc>
        <w:tc>
          <w:tcPr>
            <w:tcW w:w="6205" w:type="dxa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</w:t>
            </w:r>
          </w:p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</w:t>
            </w:r>
          </w:p>
        </w:tc>
      </w:tr>
      <w:tr w:rsidR="003B2591" w:rsidRPr="003B2591" w:rsidTr="003B2591">
        <w:tc>
          <w:tcPr>
            <w:tcW w:w="3826" w:type="dxa"/>
            <w:shd w:val="clear" w:color="auto" w:fill="C6D9F1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 xml:space="preserve">FONDO </w:t>
            </w:r>
          </w:p>
        </w:tc>
        <w:tc>
          <w:tcPr>
            <w:tcW w:w="6205" w:type="dxa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</w:t>
            </w:r>
          </w:p>
        </w:tc>
      </w:tr>
      <w:tr w:rsidR="003B2591" w:rsidRPr="003B2591" w:rsidTr="003B2591">
        <w:trPr>
          <w:trHeight w:val="760"/>
        </w:trPr>
        <w:tc>
          <w:tcPr>
            <w:tcW w:w="3826" w:type="dxa"/>
            <w:shd w:val="clear" w:color="auto" w:fill="C6D9F1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INVESTIGADOR RESPONSABLE</w:t>
            </w:r>
          </w:p>
          <w:p w:rsidR="003B2591" w:rsidRPr="003B2591" w:rsidRDefault="003B2591" w:rsidP="003B2591">
            <w:pPr>
              <w:spacing w:after="0" w:line="240" w:lineRule="auto"/>
              <w:rPr>
                <w:sz w:val="20"/>
                <w:szCs w:val="20"/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  <w:tr w:rsidR="003B2591" w:rsidRPr="003B2591" w:rsidTr="003B2591">
        <w:tc>
          <w:tcPr>
            <w:tcW w:w="3826" w:type="dxa"/>
            <w:shd w:val="clear" w:color="auto" w:fill="C6D9F1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INVESTIGADOR ALTERNO</w:t>
            </w:r>
          </w:p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  <w:tr w:rsidR="003B2591" w:rsidRPr="003B2591" w:rsidTr="003B2591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COINVESTIGADORES</w:t>
            </w:r>
          </w:p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sz w:val="20"/>
                <w:szCs w:val="20"/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(incluya nombre de unidad académica y datos de contacto)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  <w:tr w:rsidR="003B2591" w:rsidRPr="003B2591" w:rsidTr="003B2591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DEPENDENCIA (S) DE LA UNIVERSIDAD DE VALPARAÍSO DONDE DESARROLLARÁ LA INVESTIGACIÓN</w:t>
            </w:r>
          </w:p>
          <w:p w:rsidR="003B2591" w:rsidRPr="003B2591" w:rsidRDefault="003B2591" w:rsidP="003B2591">
            <w:pPr>
              <w:spacing w:after="0" w:line="240" w:lineRule="auto"/>
              <w:rPr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(Señale nombre del laboratorio, anexo y unidad académica</w:t>
            </w:r>
            <w:r w:rsidR="00BA729B">
              <w:rPr>
                <w:sz w:val="20"/>
                <w:szCs w:val="20"/>
                <w:lang w:val="es-CL"/>
              </w:rPr>
              <w:t>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591" w:rsidRPr="003B2591" w:rsidRDefault="003B2591" w:rsidP="003B2591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</w:tbl>
    <w:p w:rsidR="00506CA4" w:rsidRDefault="00506CA4">
      <w:pPr>
        <w:spacing w:after="0"/>
      </w:pPr>
      <w:bookmarkStart w:id="1" w:name="_qoj7rpmv37yp" w:colFirst="0" w:colLast="0"/>
      <w:bookmarkEnd w:id="1"/>
    </w:p>
    <w:p w:rsidR="00574DD7" w:rsidRDefault="003B2591" w:rsidP="003B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7"/>
        <w:rPr>
          <w:b/>
          <w:color w:val="000000"/>
        </w:rPr>
      </w:pPr>
      <w:r>
        <w:rPr>
          <w:b/>
          <w:color w:val="000000"/>
        </w:rPr>
        <w:t>AUTOCLAVES, APLICA A EQUIPOS CON PRESIÓN MANO</w:t>
      </w:r>
      <w:r w:rsidR="00BA729B">
        <w:rPr>
          <w:b/>
          <w:color w:val="000000"/>
        </w:rPr>
        <w:t>MÉTRICA IGUAL O SUPERIOR A 0,5 kg/cm</w:t>
      </w:r>
      <w:r>
        <w:rPr>
          <w:b/>
          <w:color w:val="000000"/>
          <w:vertAlign w:val="superscript"/>
        </w:rPr>
        <w:t xml:space="preserve">2 </w:t>
      </w:r>
    </w:p>
    <w:p w:rsidR="00574DD7" w:rsidRDefault="00574DD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0"/>
        <w:gridCol w:w="709"/>
        <w:gridCol w:w="708"/>
      </w:tblGrid>
      <w:tr w:rsidR="00574DD7">
        <w:trPr>
          <w:trHeight w:val="100"/>
        </w:trPr>
        <w:tc>
          <w:tcPr>
            <w:tcW w:w="8330" w:type="dxa"/>
            <w:shd w:val="clear" w:color="auto" w:fill="B8CCE4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709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708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574DD7">
        <w:trPr>
          <w:trHeight w:val="100"/>
        </w:trPr>
        <w:tc>
          <w:tcPr>
            <w:tcW w:w="8330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El operador del autoclave posee el certificado de competencia </w:t>
            </w:r>
            <w:r w:rsidR="00506CA4">
              <w:rPr>
                <w:color w:val="000000"/>
              </w:rPr>
              <w:t xml:space="preserve">vigente </w:t>
            </w:r>
            <w:r>
              <w:rPr>
                <w:color w:val="000000"/>
              </w:rPr>
              <w:t xml:space="preserve">otorgado por la Autoridad Sanitaria.  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340"/>
        </w:trPr>
        <w:tc>
          <w:tcPr>
            <w:tcW w:w="8330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 autoclave</w:t>
            </w:r>
            <w:r>
              <w:rPr>
                <w:b/>
                <w:color w:val="000000"/>
              </w:rPr>
              <w:t>*</w:t>
            </w:r>
            <w:r>
              <w:rPr>
                <w:color w:val="000000"/>
              </w:rPr>
              <w:t xml:space="preserve"> se encuentra ubicado en un lugar </w:t>
            </w:r>
            <w:r>
              <w:t>que permite realizar labores seguras de operación, inspección y mantención</w:t>
            </w:r>
            <w:r w:rsidR="00A86CA3">
              <w:t>.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220"/>
        </w:trPr>
        <w:tc>
          <w:tcPr>
            <w:tcW w:w="8330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 laboratorio o unidad posee un programa de mantención anual del autoclave y existen registros de esas mantenciones</w:t>
            </w:r>
            <w:r w:rsidR="00A86CA3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100"/>
        </w:trPr>
        <w:tc>
          <w:tcPr>
            <w:tcW w:w="8330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bookmarkStart w:id="2" w:name="_gjdgxs" w:colFirst="0" w:colLast="0"/>
            <w:bookmarkEnd w:id="2"/>
            <w:r>
              <w:rPr>
                <w:color w:val="000000"/>
              </w:rPr>
              <w:t>Existe un libro de vida del equipo con  observaciones</w:t>
            </w:r>
            <w:r w:rsidR="00C241AA">
              <w:rPr>
                <w:color w:val="000000"/>
              </w:rPr>
              <w:t>, por orden de fecha</w:t>
            </w:r>
            <w:r>
              <w:rPr>
                <w:color w:val="000000"/>
              </w:rPr>
              <w:t xml:space="preserve"> acerca de:</w:t>
            </w:r>
          </w:p>
          <w:p w:rsidR="00574DD7" w:rsidRDefault="00C241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CD4A30">
              <w:rPr>
                <w:color w:val="000000"/>
              </w:rPr>
              <w:t>uncionamiento</w:t>
            </w:r>
          </w:p>
          <w:p w:rsidR="00574DD7" w:rsidRDefault="00C241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CD4A30">
              <w:rPr>
                <w:color w:val="000000"/>
              </w:rPr>
              <w:t>antención</w:t>
            </w:r>
          </w:p>
          <w:p w:rsidR="00574DD7" w:rsidRDefault="00C241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CD4A30">
              <w:rPr>
                <w:color w:val="000000"/>
              </w:rPr>
              <w:t>eparación</w:t>
            </w:r>
          </w:p>
          <w:p w:rsidR="00C241AA" w:rsidRDefault="00C241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Traslados </w:t>
            </w:r>
          </w:p>
          <w:p w:rsidR="00574DD7" w:rsidRDefault="00C241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CD4A30">
              <w:rPr>
                <w:color w:val="000000"/>
              </w:rPr>
              <w:t>ccidentes</w:t>
            </w:r>
            <w:r>
              <w:rPr>
                <w:color w:val="000000"/>
              </w:rPr>
              <w:t xml:space="preserve"> o</w:t>
            </w:r>
            <w:r w:rsidR="00CD4A30">
              <w:rPr>
                <w:color w:val="000000"/>
              </w:rPr>
              <w:t>curridos</w:t>
            </w:r>
          </w:p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Inspecciones</w:t>
            </w:r>
          </w:p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Revisiones y pruebas efectuadas.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100"/>
        </w:trPr>
        <w:tc>
          <w:tcPr>
            <w:tcW w:w="8330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El operador usa los elementos de protección personal </w:t>
            </w:r>
            <w:r w:rsidR="00C241AA">
              <w:rPr>
                <w:color w:val="000000"/>
              </w:rPr>
              <w:t>apropiado</w:t>
            </w:r>
            <w:r>
              <w:rPr>
                <w:color w:val="000000"/>
              </w:rPr>
              <w:t xml:space="preserve">: Guantes largos aislantes del calor, gafas, bata cerrada, zapatos cerrados. 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3B2591" w:rsidRDefault="003B2591" w:rsidP="0065649E">
      <w:pPr>
        <w:spacing w:after="0"/>
        <w:ind w:hanging="142"/>
        <w:rPr>
          <w:b/>
        </w:rPr>
      </w:pPr>
    </w:p>
    <w:p w:rsidR="00574DD7" w:rsidRDefault="00CD4A30" w:rsidP="0065649E">
      <w:pPr>
        <w:spacing w:after="0"/>
        <w:ind w:hanging="142"/>
      </w:pPr>
      <w:r>
        <w:rPr>
          <w:b/>
        </w:rPr>
        <w:t>*</w:t>
      </w:r>
      <w:r>
        <w:t xml:space="preserve"> </w:t>
      </w:r>
      <w:r>
        <w:rPr>
          <w:b/>
        </w:rPr>
        <w:t>Importante</w:t>
      </w:r>
      <w:r w:rsidR="0065649E">
        <w:t xml:space="preserve">,el Decreto Supremo Nº 10 de 2013 del MINSAL, </w:t>
      </w:r>
      <w:r>
        <w:t>indica que el equi</w:t>
      </w:r>
      <w:r w:rsidR="00BA729B">
        <w:t>po debe estar inscrito ante la Autoridad S</w:t>
      </w:r>
      <w:r>
        <w:t>anitaria</w:t>
      </w:r>
      <w:r w:rsidR="00BA729B">
        <w:t>.</w:t>
      </w:r>
    </w:p>
    <w:p w:rsidR="00574DD7" w:rsidRDefault="00574DD7">
      <w:pPr>
        <w:spacing w:after="0"/>
      </w:pPr>
    </w:p>
    <w:p w:rsidR="00574DD7" w:rsidRDefault="00574DD7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574DD7" w:rsidRDefault="003B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LÁMPARAS  DE RADIACIÓN ULTRAVIOLETA</w:t>
      </w:r>
    </w:p>
    <w:p w:rsidR="00574DD7" w:rsidRDefault="00574DD7">
      <w:pPr>
        <w:spacing w:after="0"/>
      </w:pP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0"/>
        <w:gridCol w:w="709"/>
        <w:gridCol w:w="708"/>
      </w:tblGrid>
      <w:tr w:rsidR="00574DD7">
        <w:trPr>
          <w:trHeight w:val="100"/>
        </w:trPr>
        <w:tc>
          <w:tcPr>
            <w:tcW w:w="8330" w:type="dxa"/>
            <w:shd w:val="clear" w:color="auto" w:fill="B8CCE4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709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708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574DD7">
        <w:trPr>
          <w:trHeight w:val="100"/>
        </w:trPr>
        <w:tc>
          <w:tcPr>
            <w:tcW w:w="8330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 cumplen las recomendaciones suministradas por el fabricante sobre </w:t>
            </w:r>
            <w:r w:rsidR="00FD3B2C">
              <w:rPr>
                <w:color w:val="000000"/>
              </w:rPr>
              <w:t xml:space="preserve">la instalación, </w:t>
            </w:r>
            <w:r>
              <w:rPr>
                <w:color w:val="000000"/>
              </w:rPr>
              <w:t xml:space="preserve">el </w:t>
            </w:r>
            <w:r w:rsidR="00C241AA">
              <w:rPr>
                <w:color w:val="000000"/>
              </w:rPr>
              <w:t>manejo y cuidado de los equipos.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340"/>
        </w:trPr>
        <w:tc>
          <w:tcPr>
            <w:tcW w:w="8330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 w:rsidRPr="006030C7">
              <w:rPr>
                <w:color w:val="000000"/>
              </w:rPr>
              <w:t xml:space="preserve">Se reduce y </w:t>
            </w:r>
            <w:r w:rsidR="008C1E7A" w:rsidRPr="006030C7">
              <w:rPr>
                <w:color w:val="000000"/>
              </w:rPr>
              <w:t xml:space="preserve">se </w:t>
            </w:r>
            <w:r w:rsidRPr="006030C7">
              <w:rPr>
                <w:color w:val="000000"/>
              </w:rPr>
              <w:t xml:space="preserve">controla el área de </w:t>
            </w:r>
            <w:r w:rsidR="008C1E7A" w:rsidRPr="006030C7">
              <w:rPr>
                <w:color w:val="000000"/>
              </w:rPr>
              <w:t>radiación</w:t>
            </w:r>
            <w:r w:rsidRPr="006030C7">
              <w:rPr>
                <w:color w:val="000000"/>
              </w:rPr>
              <w:t xml:space="preserve">, encerrándola o limitándola </w:t>
            </w:r>
            <w:r w:rsidR="008C1E7A" w:rsidRPr="006030C7">
              <w:rPr>
                <w:color w:val="000000"/>
              </w:rPr>
              <w:t>con pantallas apropiadas</w:t>
            </w:r>
            <w:r w:rsidR="008C1E7A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220"/>
        </w:trPr>
        <w:tc>
          <w:tcPr>
            <w:tcW w:w="8330" w:type="dxa"/>
          </w:tcPr>
          <w:p w:rsidR="00574DD7" w:rsidRDefault="005F3F1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 recinto cuenta con señalé</w:t>
            </w:r>
            <w:r w:rsidR="00073C5F">
              <w:rPr>
                <w:color w:val="000000"/>
              </w:rPr>
              <w:t>tica</w:t>
            </w:r>
            <w:r w:rsidR="00CD4A30">
              <w:rPr>
                <w:color w:val="000000"/>
              </w:rPr>
              <w:t xml:space="preserve"> apropiada</w:t>
            </w:r>
            <w:r w:rsidR="00073C5F">
              <w:rPr>
                <w:color w:val="000000"/>
              </w:rPr>
              <w:t xml:space="preserve"> con respecto a </w:t>
            </w:r>
            <w:r w:rsidR="00CD4A30">
              <w:rPr>
                <w:color w:val="000000"/>
              </w:rPr>
              <w:t>:</w:t>
            </w:r>
          </w:p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Lugar de funcionamiento del equipo de luz UV</w:t>
            </w:r>
          </w:p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Equipo en uso</w:t>
            </w:r>
          </w:p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Acceso restringido</w:t>
            </w:r>
          </w:p>
        </w:tc>
        <w:tc>
          <w:tcPr>
            <w:tcW w:w="709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574DD7" w:rsidRDefault="00574DD7">
      <w:pPr>
        <w:spacing w:after="0"/>
      </w:pPr>
      <w:bookmarkStart w:id="3" w:name="_30j0zll" w:colFirst="0" w:colLast="0"/>
      <w:bookmarkEnd w:id="3"/>
    </w:p>
    <w:p w:rsidR="00574DD7" w:rsidRDefault="003B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CROMATÓGRAFO DE LÍQUIDOS DE ALTA RESOLUCIÓN (HPLC)</w:t>
      </w:r>
    </w:p>
    <w:p w:rsidR="00574DD7" w:rsidRDefault="00574DD7">
      <w:pPr>
        <w:spacing w:after="0"/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88"/>
        <w:gridCol w:w="651"/>
        <w:gridCol w:w="708"/>
      </w:tblGrid>
      <w:tr w:rsidR="00574DD7">
        <w:trPr>
          <w:trHeight w:val="100"/>
        </w:trPr>
        <w:tc>
          <w:tcPr>
            <w:tcW w:w="8388" w:type="dxa"/>
            <w:shd w:val="clear" w:color="auto" w:fill="B8CCE4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651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708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574DD7">
        <w:trPr>
          <w:trHeight w:val="10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cumplen las recomendaciones suministradas por el fabricante sobre</w:t>
            </w:r>
            <w:r w:rsidR="006805A2">
              <w:rPr>
                <w:color w:val="000000"/>
              </w:rPr>
              <w:t xml:space="preserve"> la instalación</w:t>
            </w:r>
            <w:r>
              <w:rPr>
                <w:color w:val="000000"/>
              </w:rPr>
              <w:t xml:space="preserve"> el manejo y cuidado de los equipos</w:t>
            </w:r>
            <w:r w:rsidR="00782714">
              <w:rPr>
                <w:color w:val="000000"/>
              </w:rPr>
              <w:t>.</w:t>
            </w:r>
          </w:p>
        </w:tc>
        <w:tc>
          <w:tcPr>
            <w:tcW w:w="651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340"/>
        </w:trPr>
        <w:tc>
          <w:tcPr>
            <w:tcW w:w="8388" w:type="dxa"/>
          </w:tcPr>
          <w:p w:rsidR="00574DD7" w:rsidRDefault="00CD4A30" w:rsidP="005F3F1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 emplean </w:t>
            </w:r>
            <w:r w:rsidR="005F3F1E">
              <w:rPr>
                <w:color w:val="000000"/>
              </w:rPr>
              <w:t>elementos de protección personal apropiados en el manejo del eluyente</w:t>
            </w:r>
            <w:r w:rsidR="00782714">
              <w:rPr>
                <w:color w:val="000000"/>
              </w:rPr>
              <w:t>.</w:t>
            </w:r>
          </w:p>
        </w:tc>
        <w:tc>
          <w:tcPr>
            <w:tcW w:w="651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22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emplea material de vidrio resistente en el tratamiento previo del eluyente, especialmente en las operaciones al vacío.</w:t>
            </w:r>
          </w:p>
        </w:tc>
        <w:tc>
          <w:tcPr>
            <w:tcW w:w="651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08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574DD7" w:rsidRDefault="00574DD7">
      <w:pPr>
        <w:spacing w:after="0"/>
      </w:pPr>
    </w:p>
    <w:p w:rsidR="00574DD7" w:rsidRDefault="003B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HORNO ELÉCTRICO (MUFLA) Y ESTUFAS</w:t>
      </w:r>
    </w:p>
    <w:p w:rsidR="00574DD7" w:rsidRDefault="00574DD7">
      <w:pPr>
        <w:spacing w:after="0"/>
      </w:pPr>
    </w:p>
    <w:tbl>
      <w:tblPr>
        <w:tblStyle w:val="a3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88"/>
        <w:gridCol w:w="630"/>
        <w:gridCol w:w="720"/>
      </w:tblGrid>
      <w:tr w:rsidR="00574DD7">
        <w:trPr>
          <w:trHeight w:val="100"/>
        </w:trPr>
        <w:tc>
          <w:tcPr>
            <w:tcW w:w="8388" w:type="dxa"/>
            <w:shd w:val="clear" w:color="auto" w:fill="B8CCE4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630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720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574DD7">
        <w:trPr>
          <w:trHeight w:val="100"/>
        </w:trPr>
        <w:tc>
          <w:tcPr>
            <w:tcW w:w="8388" w:type="dxa"/>
          </w:tcPr>
          <w:p w:rsidR="00574DD7" w:rsidRDefault="0078271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cumplen las recomendaciones suministradas por el fabricante sobre la instalación , el manejo y cuidado de los equipos.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10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El equipo se encuentra instalado sobre </w:t>
            </w:r>
            <w:r w:rsidR="00CC61AA">
              <w:rPr>
                <w:color w:val="000000"/>
              </w:rPr>
              <w:t xml:space="preserve">una </w:t>
            </w:r>
            <w:r>
              <w:rPr>
                <w:color w:val="000000"/>
              </w:rPr>
              <w:t xml:space="preserve">superficie </w:t>
            </w:r>
            <w:r w:rsidR="006030C7">
              <w:rPr>
                <w:color w:val="000000"/>
              </w:rPr>
              <w:t xml:space="preserve">estable y </w:t>
            </w:r>
            <w:r>
              <w:rPr>
                <w:color w:val="000000"/>
              </w:rPr>
              <w:t xml:space="preserve">no inflamable </w:t>
            </w:r>
            <w:r w:rsidR="007827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34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Existe separación suficiente entre las paredes y el equipo para garantizar circulación de aire suficiente en su entorno</w:t>
            </w:r>
            <w:r w:rsidR="00782714">
              <w:rPr>
                <w:color w:val="000000"/>
              </w:rPr>
              <w:t>.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22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encuentran operativos los dispositivos de seguridad del equipo para proteger a los usuarios del contacto térmico y eléctrico.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22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 utilizan guantes de protección térmica, gafas de seguridad y pinzas de ser necesario para la introducción y extracción de materiales en el equipo.  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22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Las operaciones de limpieza y mantenimiento del equipo se llevan a cabo siempre que este se encuentre desconectado y frío</w:t>
            </w:r>
            <w:r w:rsidR="00782714">
              <w:rPr>
                <w:color w:val="000000"/>
              </w:rPr>
              <w:t>.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CC61AA">
        <w:trPr>
          <w:trHeight w:val="220"/>
        </w:trPr>
        <w:tc>
          <w:tcPr>
            <w:tcW w:w="8388" w:type="dxa"/>
          </w:tcPr>
          <w:p w:rsidR="00CC61AA" w:rsidRDefault="00CC61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 laboratorio o unidad posee un programa de mantención anual del horno el</w:t>
            </w:r>
            <w:r w:rsidR="002A20DE">
              <w:rPr>
                <w:color w:val="000000"/>
              </w:rPr>
              <w:t xml:space="preserve">éctrico (muflas) y estufas </w:t>
            </w:r>
            <w:r>
              <w:rPr>
                <w:color w:val="000000"/>
              </w:rPr>
              <w:t>y existen registros de esas mantenciones.</w:t>
            </w:r>
          </w:p>
        </w:tc>
        <w:tc>
          <w:tcPr>
            <w:tcW w:w="630" w:type="dxa"/>
          </w:tcPr>
          <w:p w:rsidR="00CC61AA" w:rsidRDefault="00CC61AA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CC61AA" w:rsidRDefault="00CC61AA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574DD7" w:rsidRDefault="00574DD7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3B2591" w:rsidRDefault="003B2591">
      <w:pPr>
        <w:spacing w:after="0"/>
      </w:pPr>
    </w:p>
    <w:p w:rsidR="006030C7" w:rsidRPr="006030C7" w:rsidRDefault="003B2591" w:rsidP="006030C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E</w:t>
      </w:r>
      <w:r w:rsidRPr="006030C7">
        <w:rPr>
          <w:b/>
          <w:color w:val="000000"/>
        </w:rPr>
        <w:t>STUFAS</w:t>
      </w:r>
      <w:r>
        <w:rPr>
          <w:b/>
          <w:color w:val="000000"/>
        </w:rPr>
        <w:t xml:space="preserve"> DE CULTIVO </w:t>
      </w:r>
    </w:p>
    <w:p w:rsidR="006030C7" w:rsidRDefault="006030C7" w:rsidP="006030C7">
      <w:pPr>
        <w:spacing w:after="0"/>
      </w:pPr>
    </w:p>
    <w:tbl>
      <w:tblPr>
        <w:tblStyle w:val="a3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88"/>
        <w:gridCol w:w="630"/>
        <w:gridCol w:w="720"/>
      </w:tblGrid>
      <w:tr w:rsidR="006030C7" w:rsidTr="00961C79">
        <w:trPr>
          <w:trHeight w:val="100"/>
        </w:trPr>
        <w:tc>
          <w:tcPr>
            <w:tcW w:w="8388" w:type="dxa"/>
            <w:shd w:val="clear" w:color="auto" w:fill="B8CCE4"/>
          </w:tcPr>
          <w:p w:rsidR="006030C7" w:rsidRDefault="006030C7" w:rsidP="00961C7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630" w:type="dxa"/>
            <w:shd w:val="clear" w:color="auto" w:fill="B8CCE4"/>
          </w:tcPr>
          <w:p w:rsidR="006030C7" w:rsidRDefault="006030C7" w:rsidP="00961C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720" w:type="dxa"/>
            <w:shd w:val="clear" w:color="auto" w:fill="B8CCE4"/>
          </w:tcPr>
          <w:p w:rsidR="006030C7" w:rsidRDefault="006030C7" w:rsidP="00961C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6030C7" w:rsidTr="00961C79">
        <w:trPr>
          <w:trHeight w:val="100"/>
        </w:trPr>
        <w:tc>
          <w:tcPr>
            <w:tcW w:w="8388" w:type="dxa"/>
          </w:tcPr>
          <w:p w:rsidR="006030C7" w:rsidRDefault="006030C7" w:rsidP="00961C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cumplen las recomendaciones suministradas por el fabricante sobre la instalación , el manejo y cuidado de los equipos.</w:t>
            </w:r>
          </w:p>
        </w:tc>
        <w:tc>
          <w:tcPr>
            <w:tcW w:w="63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6030C7" w:rsidTr="00961C79">
        <w:trPr>
          <w:trHeight w:val="100"/>
        </w:trPr>
        <w:tc>
          <w:tcPr>
            <w:tcW w:w="8388" w:type="dxa"/>
          </w:tcPr>
          <w:p w:rsidR="006030C7" w:rsidRDefault="006030C7" w:rsidP="00961C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El equipo se encuentra instalado sobre </w:t>
            </w:r>
            <w:r w:rsidR="002A20DE">
              <w:rPr>
                <w:color w:val="000000"/>
              </w:rPr>
              <w:t xml:space="preserve">una </w:t>
            </w:r>
            <w:r>
              <w:rPr>
                <w:color w:val="000000"/>
              </w:rPr>
              <w:t xml:space="preserve">superficie estable y no inflamable . </w:t>
            </w:r>
          </w:p>
        </w:tc>
        <w:tc>
          <w:tcPr>
            <w:tcW w:w="63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6030C7" w:rsidTr="00961C79">
        <w:trPr>
          <w:trHeight w:val="340"/>
        </w:trPr>
        <w:tc>
          <w:tcPr>
            <w:tcW w:w="8388" w:type="dxa"/>
          </w:tcPr>
          <w:p w:rsidR="006030C7" w:rsidRDefault="006030C7" w:rsidP="00961C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Existe separación suficiente entre las paredes y el equipo para garantizar circulación de aire suficiente en su entorno.</w:t>
            </w:r>
          </w:p>
        </w:tc>
        <w:tc>
          <w:tcPr>
            <w:tcW w:w="63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6030C7" w:rsidTr="00961C79">
        <w:trPr>
          <w:trHeight w:val="220"/>
        </w:trPr>
        <w:tc>
          <w:tcPr>
            <w:tcW w:w="8388" w:type="dxa"/>
          </w:tcPr>
          <w:p w:rsidR="006030C7" w:rsidRDefault="006030C7" w:rsidP="00961C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Las operaciones de limpieza y mantenimiento del equipo se llevan a cabo siempre que este se encuentre desconectado y frío.</w:t>
            </w:r>
          </w:p>
        </w:tc>
        <w:tc>
          <w:tcPr>
            <w:tcW w:w="63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6030C7" w:rsidTr="00961C79">
        <w:trPr>
          <w:trHeight w:val="220"/>
        </w:trPr>
        <w:tc>
          <w:tcPr>
            <w:tcW w:w="8388" w:type="dxa"/>
          </w:tcPr>
          <w:p w:rsidR="006030C7" w:rsidRDefault="00270D8B" w:rsidP="00961C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6030C7">
              <w:rPr>
                <w:color w:val="000000"/>
              </w:rPr>
              <w:t>ispone de la señalética con información para restringir el acceso al equipo</w:t>
            </w:r>
            <w:r w:rsidR="002A20DE">
              <w:rPr>
                <w:color w:val="000000"/>
              </w:rPr>
              <w:t>.</w:t>
            </w:r>
          </w:p>
        </w:tc>
        <w:tc>
          <w:tcPr>
            <w:tcW w:w="63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6030C7" w:rsidRDefault="006030C7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574DD7" w:rsidRDefault="00574DD7">
      <w:pPr>
        <w:spacing w:after="0"/>
      </w:pPr>
    </w:p>
    <w:p w:rsidR="00574DD7" w:rsidRDefault="003B2591" w:rsidP="00603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CENTRÍFUGAS</w:t>
      </w:r>
    </w:p>
    <w:p w:rsidR="00574DD7" w:rsidRDefault="00574DD7">
      <w:pPr>
        <w:spacing w:after="0"/>
      </w:pPr>
    </w:p>
    <w:tbl>
      <w:tblPr>
        <w:tblStyle w:val="a4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88"/>
        <w:gridCol w:w="630"/>
        <w:gridCol w:w="720"/>
      </w:tblGrid>
      <w:tr w:rsidR="00574DD7">
        <w:trPr>
          <w:trHeight w:val="100"/>
        </w:trPr>
        <w:tc>
          <w:tcPr>
            <w:tcW w:w="8388" w:type="dxa"/>
            <w:shd w:val="clear" w:color="auto" w:fill="B8CCE4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630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720" w:type="dxa"/>
            <w:shd w:val="clear" w:color="auto" w:fill="B8CCE4"/>
          </w:tcPr>
          <w:p w:rsidR="00574DD7" w:rsidRDefault="00CD4A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574DD7">
        <w:trPr>
          <w:trHeight w:val="10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 cumplen las recomendaciones suministradas por el fabricante </w:t>
            </w:r>
            <w:r w:rsidR="00E63137">
              <w:rPr>
                <w:color w:val="000000"/>
              </w:rPr>
              <w:t>sobre la instalación , el manejo y cuidado de los equipos.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10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 carga siempre se </w:t>
            </w:r>
            <w:r w:rsidR="00E63137">
              <w:rPr>
                <w:color w:val="000000"/>
              </w:rPr>
              <w:t>distribuye simétricamente.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340"/>
        </w:trPr>
        <w:tc>
          <w:tcPr>
            <w:tcW w:w="8388" w:type="dxa"/>
          </w:tcPr>
          <w:p w:rsidR="00574DD7" w:rsidRDefault="00CD4A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Posee mecanismo de seguridad</w:t>
            </w:r>
            <w:r w:rsidR="00E63137">
              <w:rPr>
                <w:color w:val="000000"/>
              </w:rPr>
              <w:t xml:space="preserve"> activo</w:t>
            </w:r>
            <w:r>
              <w:rPr>
                <w:color w:val="000000"/>
              </w:rPr>
              <w:t xml:space="preserve"> para impedir </w:t>
            </w:r>
            <w:r w:rsidR="00E63137">
              <w:rPr>
                <w:color w:val="000000"/>
              </w:rPr>
              <w:t>funcionamiento</w:t>
            </w:r>
            <w:r>
              <w:rPr>
                <w:color w:val="000000"/>
              </w:rPr>
              <w:t xml:space="preserve"> si la tapa no está bien cerrada</w:t>
            </w:r>
            <w:r w:rsidR="00E63137">
              <w:rPr>
                <w:color w:val="000000"/>
              </w:rPr>
              <w:t>.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574DD7">
        <w:trPr>
          <w:trHeight w:val="220"/>
        </w:trPr>
        <w:tc>
          <w:tcPr>
            <w:tcW w:w="8388" w:type="dxa"/>
          </w:tcPr>
          <w:p w:rsidR="00574DD7" w:rsidRPr="006030C7" w:rsidRDefault="00CD4A30">
            <w:pPr>
              <w:spacing w:after="0" w:line="240" w:lineRule="auto"/>
              <w:rPr>
                <w:color w:val="000000"/>
              </w:rPr>
            </w:pPr>
            <w:r w:rsidRPr="006030C7">
              <w:rPr>
                <w:color w:val="000000"/>
              </w:rPr>
              <w:t>Dispone de procedimientos para caso de roturas y/o formación de bioaerosoles</w:t>
            </w:r>
          </w:p>
        </w:tc>
        <w:tc>
          <w:tcPr>
            <w:tcW w:w="63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574DD7" w:rsidRDefault="00574DD7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DF184F" w:rsidRDefault="00DF184F">
      <w:pPr>
        <w:spacing w:after="0"/>
      </w:pPr>
    </w:p>
    <w:p w:rsidR="00DF184F" w:rsidRDefault="003B2591" w:rsidP="00DF184F">
      <w:pPr>
        <w:pStyle w:val="Prrafodelista"/>
        <w:numPr>
          <w:ilvl w:val="0"/>
          <w:numId w:val="1"/>
        </w:numPr>
        <w:spacing w:after="0"/>
        <w:rPr>
          <w:b/>
        </w:rPr>
      </w:pPr>
      <w:r>
        <w:rPr>
          <w:b/>
        </w:rPr>
        <w:t>UTILIZA OTROS</w:t>
      </w:r>
      <w:r w:rsidRPr="00DF184F">
        <w:rPr>
          <w:b/>
        </w:rPr>
        <w:t xml:space="preserve"> EQUIPOS QUE PUEDA</w:t>
      </w:r>
      <w:r>
        <w:rPr>
          <w:b/>
        </w:rPr>
        <w:t>N</w:t>
      </w:r>
      <w:r w:rsidRPr="00DF184F">
        <w:rPr>
          <w:b/>
        </w:rPr>
        <w:t xml:space="preserve"> GENERAR RIESGO</w:t>
      </w:r>
      <w:r>
        <w:rPr>
          <w:b/>
        </w:rPr>
        <w:t xml:space="preserve"> </w:t>
      </w:r>
    </w:p>
    <w:p w:rsidR="003B2591" w:rsidRPr="00DF184F" w:rsidRDefault="003B2591" w:rsidP="003B2591">
      <w:pPr>
        <w:pStyle w:val="Prrafodelista"/>
        <w:spacing w:after="0"/>
        <w:rPr>
          <w:b/>
        </w:rPr>
      </w:pPr>
    </w:p>
    <w:tbl>
      <w:tblPr>
        <w:tblStyle w:val="a4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88"/>
        <w:gridCol w:w="630"/>
        <w:gridCol w:w="720"/>
      </w:tblGrid>
      <w:tr w:rsidR="00DF184F" w:rsidTr="00695E63">
        <w:trPr>
          <w:trHeight w:val="100"/>
        </w:trPr>
        <w:tc>
          <w:tcPr>
            <w:tcW w:w="8388" w:type="dxa"/>
            <w:shd w:val="clear" w:color="auto" w:fill="B8CCE4" w:themeFill="accent1" w:themeFillTint="66"/>
          </w:tcPr>
          <w:p w:rsidR="00DF184F" w:rsidRDefault="00695E63" w:rsidP="00961C7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630" w:type="dxa"/>
            <w:shd w:val="clear" w:color="auto" w:fill="B8CCE4"/>
          </w:tcPr>
          <w:p w:rsidR="00DF184F" w:rsidRDefault="00DF184F" w:rsidP="00961C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720" w:type="dxa"/>
            <w:shd w:val="clear" w:color="auto" w:fill="B8CCE4"/>
          </w:tcPr>
          <w:p w:rsidR="00DF184F" w:rsidRDefault="00DF184F" w:rsidP="00961C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DF184F" w:rsidTr="00961C79">
        <w:trPr>
          <w:trHeight w:val="100"/>
        </w:trPr>
        <w:tc>
          <w:tcPr>
            <w:tcW w:w="8388" w:type="dxa"/>
          </w:tcPr>
          <w:p w:rsidR="00DF184F" w:rsidRDefault="00DF184F" w:rsidP="000A3416">
            <w:pPr>
              <w:spacing w:after="0" w:line="240" w:lineRule="auto"/>
              <w:rPr>
                <w:color w:val="000000"/>
              </w:rPr>
            </w:pPr>
          </w:p>
          <w:p w:rsidR="000A3416" w:rsidRDefault="000A3416" w:rsidP="000A34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0" w:type="dxa"/>
          </w:tcPr>
          <w:p w:rsidR="00DF184F" w:rsidRDefault="00DF184F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DF184F" w:rsidRDefault="00DF184F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  <w:tr w:rsidR="000A3416" w:rsidTr="00961C79">
        <w:trPr>
          <w:trHeight w:val="100"/>
        </w:trPr>
        <w:tc>
          <w:tcPr>
            <w:tcW w:w="8388" w:type="dxa"/>
          </w:tcPr>
          <w:p w:rsidR="000A3416" w:rsidRDefault="000A3416" w:rsidP="000A341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(Indique las medidas de resguardo utilizadas) </w:t>
            </w:r>
          </w:p>
          <w:p w:rsidR="000A3416" w:rsidRDefault="000A3416" w:rsidP="00961C7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0" w:type="dxa"/>
          </w:tcPr>
          <w:p w:rsidR="000A3416" w:rsidRDefault="000A3416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  <w:tc>
          <w:tcPr>
            <w:tcW w:w="720" w:type="dxa"/>
          </w:tcPr>
          <w:p w:rsidR="000A3416" w:rsidRDefault="000A3416" w:rsidP="00961C79">
            <w:pPr>
              <w:spacing w:after="0" w:line="240" w:lineRule="auto"/>
              <w:rPr>
                <w:rFonts w:ascii="MS Gothic" w:eastAsia="MS Gothic" w:hAnsi="MS Gothic" w:cs="MS Gothic"/>
                <w:color w:val="000000"/>
              </w:rPr>
            </w:pPr>
          </w:p>
        </w:tc>
      </w:tr>
    </w:tbl>
    <w:p w:rsidR="00DF184F" w:rsidRDefault="00DF184F" w:rsidP="00DF184F">
      <w:pPr>
        <w:pStyle w:val="Prrafodelista"/>
        <w:spacing w:after="0"/>
      </w:pPr>
      <w:r>
        <w:t xml:space="preserve"> </w:t>
      </w:r>
    </w:p>
    <w:p w:rsidR="00DF184F" w:rsidRDefault="00DF184F" w:rsidP="00DF184F">
      <w:pPr>
        <w:pStyle w:val="Prrafodelista"/>
        <w:spacing w:after="0"/>
      </w:pPr>
    </w:p>
    <w:sectPr w:rsidR="00DF184F" w:rsidSect="00EA7EB9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68" w:rsidRDefault="00763368">
      <w:pPr>
        <w:spacing w:after="0" w:line="240" w:lineRule="auto"/>
      </w:pPr>
      <w:r>
        <w:separator/>
      </w:r>
    </w:p>
  </w:endnote>
  <w:endnote w:type="continuationSeparator" w:id="0">
    <w:p w:rsidR="00763368" w:rsidRDefault="0076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602050305020304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D7" w:rsidRDefault="00CD4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Página </w:t>
    </w:r>
    <w:r w:rsidR="00EA7EB9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EA7EB9">
      <w:rPr>
        <w:b/>
        <w:color w:val="000000"/>
        <w:sz w:val="24"/>
        <w:szCs w:val="24"/>
      </w:rPr>
      <w:fldChar w:fldCharType="separate"/>
    </w:r>
    <w:r w:rsidR="00A9542A">
      <w:rPr>
        <w:b/>
        <w:noProof/>
        <w:color w:val="000000"/>
        <w:sz w:val="24"/>
        <w:szCs w:val="24"/>
      </w:rPr>
      <w:t>3</w:t>
    </w:r>
    <w:r w:rsidR="00EA7EB9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 w:rsidR="00EA7EB9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EA7EB9">
      <w:rPr>
        <w:b/>
        <w:color w:val="000000"/>
        <w:sz w:val="24"/>
        <w:szCs w:val="24"/>
      </w:rPr>
      <w:fldChar w:fldCharType="separate"/>
    </w:r>
    <w:r w:rsidR="00A9542A">
      <w:rPr>
        <w:b/>
        <w:noProof/>
        <w:color w:val="000000"/>
        <w:sz w:val="24"/>
        <w:szCs w:val="24"/>
      </w:rPr>
      <w:t>3</w:t>
    </w:r>
    <w:r w:rsidR="00EA7EB9">
      <w:rPr>
        <w:b/>
        <w:color w:val="000000"/>
        <w:sz w:val="24"/>
        <w:szCs w:val="24"/>
      </w:rPr>
      <w:fldChar w:fldCharType="end"/>
    </w:r>
  </w:p>
  <w:p w:rsidR="00574DD7" w:rsidRDefault="00574D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68" w:rsidRDefault="00763368">
      <w:pPr>
        <w:spacing w:after="0" w:line="240" w:lineRule="auto"/>
      </w:pPr>
      <w:r>
        <w:separator/>
      </w:r>
    </w:p>
  </w:footnote>
  <w:footnote w:type="continuationSeparator" w:id="0">
    <w:p w:rsidR="00763368" w:rsidRDefault="0076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D7" w:rsidRDefault="00CD4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1173480" cy="555370"/>
          <wp:effectExtent l="0" t="0" r="0" b="0"/>
          <wp:docPr id="1" name="image1.jpg" descr="http://www.uv.cl/universidad/descargas/archivos/uv_logo_baj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uv.cl/universidad/descargas/archivos/uv_logo_baja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55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D33"/>
    <w:multiLevelType w:val="multilevel"/>
    <w:tmpl w:val="6F6E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53EDC"/>
    <w:multiLevelType w:val="multilevel"/>
    <w:tmpl w:val="6F6E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D7"/>
    <w:rsid w:val="0005161D"/>
    <w:rsid w:val="00073C5F"/>
    <w:rsid w:val="000A3416"/>
    <w:rsid w:val="00154CD0"/>
    <w:rsid w:val="00270D8B"/>
    <w:rsid w:val="002A20DE"/>
    <w:rsid w:val="003B2591"/>
    <w:rsid w:val="003E7C60"/>
    <w:rsid w:val="00506CA4"/>
    <w:rsid w:val="00544B53"/>
    <w:rsid w:val="00547914"/>
    <w:rsid w:val="00574DD7"/>
    <w:rsid w:val="00596606"/>
    <w:rsid w:val="005F3F1E"/>
    <w:rsid w:val="006030C7"/>
    <w:rsid w:val="0065649E"/>
    <w:rsid w:val="006805A2"/>
    <w:rsid w:val="00695E63"/>
    <w:rsid w:val="0075627B"/>
    <w:rsid w:val="00763368"/>
    <w:rsid w:val="00782714"/>
    <w:rsid w:val="008C1E7A"/>
    <w:rsid w:val="00A86CA3"/>
    <w:rsid w:val="00A9542A"/>
    <w:rsid w:val="00AD1272"/>
    <w:rsid w:val="00AD714A"/>
    <w:rsid w:val="00B94443"/>
    <w:rsid w:val="00BA729B"/>
    <w:rsid w:val="00BE5959"/>
    <w:rsid w:val="00BF7BD6"/>
    <w:rsid w:val="00C15216"/>
    <w:rsid w:val="00C241AA"/>
    <w:rsid w:val="00CC61AA"/>
    <w:rsid w:val="00CD0CE5"/>
    <w:rsid w:val="00CD4A30"/>
    <w:rsid w:val="00D731B0"/>
    <w:rsid w:val="00DF184F"/>
    <w:rsid w:val="00E60727"/>
    <w:rsid w:val="00E63137"/>
    <w:rsid w:val="00EA7EB9"/>
    <w:rsid w:val="00FD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7EB9"/>
  </w:style>
  <w:style w:type="paragraph" w:styleId="Ttulo1">
    <w:name w:val="heading 1"/>
    <w:basedOn w:val="Normal"/>
    <w:next w:val="Normal"/>
    <w:rsid w:val="00EA7E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A7E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A7E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A7E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A7EB9"/>
    <w:pPr>
      <w:keepNext/>
      <w:spacing w:after="0" w:line="240" w:lineRule="auto"/>
      <w:ind w:hanging="9"/>
      <w:outlineLvl w:val="4"/>
    </w:pPr>
    <w:rPr>
      <w:rFonts w:ascii="Palatino" w:eastAsia="Palatino" w:hAnsi="Palatino" w:cs="Palatino"/>
      <w:b/>
      <w:sz w:val="24"/>
      <w:szCs w:val="24"/>
    </w:rPr>
  </w:style>
  <w:style w:type="paragraph" w:styleId="Ttulo6">
    <w:name w:val="heading 6"/>
    <w:basedOn w:val="Normal"/>
    <w:next w:val="Normal"/>
    <w:rsid w:val="00EA7E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A7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A7E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A7E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E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A7E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A7E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A7E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EA7E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EA7EB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60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patrimonio1</dc:creator>
  <cp:lastModifiedBy>patrimonio1</cp:lastModifiedBy>
  <cp:revision>2</cp:revision>
  <dcterms:created xsi:type="dcterms:W3CDTF">2022-10-17T15:08:00Z</dcterms:created>
  <dcterms:modified xsi:type="dcterms:W3CDTF">2022-10-17T15:08:00Z</dcterms:modified>
</cp:coreProperties>
</file>